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65" w:rsidRPr="003779E7" w:rsidRDefault="00E45C65">
      <w:pPr>
        <w:rPr>
          <w:rFonts w:asciiTheme="majorHAnsi" w:hAnsiTheme="majorHAnsi"/>
          <w:b/>
          <w:sz w:val="28"/>
          <w:szCs w:val="28"/>
          <w:u w:val="single"/>
        </w:rPr>
      </w:pPr>
      <w:bookmarkStart w:id="0" w:name="_GoBack"/>
      <w:bookmarkEnd w:id="0"/>
      <w:r w:rsidRPr="003779E7">
        <w:rPr>
          <w:rFonts w:asciiTheme="majorHAnsi" w:hAnsiTheme="majorHAnsi"/>
          <w:b/>
          <w:sz w:val="28"/>
          <w:szCs w:val="28"/>
          <w:u w:val="single"/>
        </w:rPr>
        <w:t>nedjelja, 2. travnja 2017.</w:t>
      </w:r>
    </w:p>
    <w:p w:rsidR="00E45C65" w:rsidRPr="003779E7" w:rsidRDefault="00E45C65">
      <w:pPr>
        <w:rPr>
          <w:rFonts w:asciiTheme="majorHAnsi" w:hAnsiTheme="majorHAnsi"/>
          <w:b/>
          <w:sz w:val="28"/>
          <w:szCs w:val="28"/>
          <w:u w:val="single"/>
        </w:rPr>
      </w:pPr>
      <w:r w:rsidRPr="003779E7">
        <w:rPr>
          <w:rFonts w:asciiTheme="majorHAnsi" w:hAnsiTheme="majorHAnsi"/>
          <w:b/>
          <w:sz w:val="28"/>
          <w:szCs w:val="28"/>
          <w:u w:val="single"/>
        </w:rPr>
        <w:t>Crkva Presvetog Otkupitelja</w:t>
      </w:r>
    </w:p>
    <w:p w:rsidR="00E45C65" w:rsidRPr="003779E7" w:rsidRDefault="00E45C65">
      <w:pPr>
        <w:rPr>
          <w:rFonts w:asciiTheme="majorHAnsi" w:hAnsiTheme="majorHAnsi"/>
        </w:rPr>
      </w:pPr>
      <w:r w:rsidRPr="003779E7">
        <w:rPr>
          <w:rFonts w:asciiTheme="majorHAnsi" w:hAnsiTheme="majorHAnsi"/>
          <w:sz w:val="28"/>
          <w:szCs w:val="28"/>
          <w:u w:val="single"/>
        </w:rPr>
        <w:t>Ružić</w:t>
      </w:r>
      <w:r w:rsidR="00384FFD" w:rsidRPr="003779E7">
        <w:rPr>
          <w:rFonts w:asciiTheme="majorHAnsi" w:hAnsiTheme="majorHAnsi"/>
          <w:sz w:val="28"/>
          <w:szCs w:val="28"/>
          <w:u w:val="single"/>
        </w:rPr>
        <w:t xml:space="preserve"> - Otavice</w:t>
      </w:r>
    </w:p>
    <w:p w:rsidR="00E45C65" w:rsidRPr="003779E7" w:rsidRDefault="00E45C65">
      <w:pPr>
        <w:rPr>
          <w:rFonts w:asciiTheme="majorHAnsi" w:hAnsiTheme="majorHAnsi"/>
        </w:rPr>
      </w:pPr>
    </w:p>
    <w:p w:rsidR="00384FFD" w:rsidRPr="003779E7" w:rsidRDefault="00384FFD">
      <w:pPr>
        <w:rPr>
          <w:rFonts w:asciiTheme="majorHAnsi" w:hAnsiTheme="majorHAnsi"/>
          <w:b/>
        </w:rPr>
      </w:pPr>
      <w:r w:rsidRPr="003779E7">
        <w:rPr>
          <w:rFonts w:asciiTheme="majorHAnsi" w:hAnsiTheme="majorHAnsi"/>
          <w:b/>
        </w:rPr>
        <w:t>10:30</w:t>
      </w:r>
    </w:p>
    <w:p w:rsidR="00384FFD" w:rsidRPr="003779E7" w:rsidRDefault="00384FFD">
      <w:pPr>
        <w:rPr>
          <w:rFonts w:asciiTheme="majorHAnsi" w:hAnsiTheme="majorHAnsi"/>
          <w:b/>
        </w:rPr>
      </w:pPr>
      <w:r w:rsidRPr="003779E7">
        <w:rPr>
          <w:rFonts w:asciiTheme="majorHAnsi" w:hAnsiTheme="majorHAnsi"/>
          <w:b/>
        </w:rPr>
        <w:t>Dekanatski križni put za mlade i sv. misa</w:t>
      </w:r>
      <w:r w:rsidR="00D1397E" w:rsidRPr="003779E7">
        <w:rPr>
          <w:rFonts w:asciiTheme="majorHAnsi" w:hAnsiTheme="majorHAnsi"/>
          <w:b/>
        </w:rPr>
        <w:t xml:space="preserve"> u</w:t>
      </w:r>
      <w:r w:rsidR="00902A83" w:rsidRPr="003779E7">
        <w:rPr>
          <w:rFonts w:asciiTheme="majorHAnsi" w:hAnsiTheme="majorHAnsi"/>
        </w:rPr>
        <w:t xml:space="preserve"> </w:t>
      </w:r>
      <w:r w:rsidR="00807A50" w:rsidRPr="003779E7">
        <w:rPr>
          <w:rFonts w:asciiTheme="majorHAnsi" w:hAnsiTheme="majorHAnsi"/>
          <w:b/>
        </w:rPr>
        <w:t>c</w:t>
      </w:r>
      <w:r w:rsidR="00902A83" w:rsidRPr="003779E7">
        <w:rPr>
          <w:rFonts w:asciiTheme="majorHAnsi" w:hAnsiTheme="majorHAnsi"/>
          <w:b/>
        </w:rPr>
        <w:t>rkvi Presvetog Otkupitelja</w:t>
      </w:r>
    </w:p>
    <w:p w:rsidR="00384FFD" w:rsidRPr="003779E7" w:rsidRDefault="00607D10">
      <w:pPr>
        <w:rPr>
          <w:rFonts w:asciiTheme="majorHAnsi" w:hAnsiTheme="majorHAnsi"/>
        </w:rPr>
      </w:pPr>
      <w:r w:rsidRPr="003779E7">
        <w:rPr>
          <w:rFonts w:asciiTheme="majorHAnsi" w:hAnsiTheme="majorHAnsi"/>
        </w:rPr>
        <w:t xml:space="preserve">Križni put i svetu misu predvodi: </w:t>
      </w:r>
      <w:r w:rsidRPr="003779E7">
        <w:rPr>
          <w:rFonts w:asciiTheme="majorHAnsi" w:hAnsiTheme="majorHAnsi"/>
        </w:rPr>
        <w:br/>
        <w:t>fra Jozo Jukić, župnik župe Gradac</w:t>
      </w:r>
    </w:p>
    <w:p w:rsidR="00E709FE" w:rsidRPr="003779E7" w:rsidRDefault="00607D10">
      <w:pPr>
        <w:rPr>
          <w:rFonts w:asciiTheme="majorHAnsi" w:hAnsiTheme="majorHAnsi"/>
        </w:rPr>
      </w:pPr>
      <w:r w:rsidRPr="003779E7">
        <w:rPr>
          <w:rFonts w:asciiTheme="majorHAnsi" w:hAnsiTheme="majorHAnsi"/>
        </w:rPr>
        <w:t xml:space="preserve">Sudjeluju: </w:t>
      </w:r>
    </w:p>
    <w:p w:rsidR="00384FFD" w:rsidRPr="003779E7" w:rsidRDefault="00607D10">
      <w:pPr>
        <w:rPr>
          <w:rFonts w:asciiTheme="majorHAnsi" w:hAnsiTheme="majorHAnsi"/>
        </w:rPr>
      </w:pPr>
      <w:r w:rsidRPr="003779E7">
        <w:rPr>
          <w:rFonts w:asciiTheme="majorHAnsi" w:hAnsiTheme="majorHAnsi"/>
        </w:rPr>
        <w:t>KUD “Sveti Ilija”, Kljaci</w:t>
      </w:r>
      <w:r w:rsidRPr="003779E7">
        <w:rPr>
          <w:rFonts w:asciiTheme="majorHAnsi" w:hAnsiTheme="majorHAnsi"/>
        </w:rPr>
        <w:br/>
        <w:t>Folklorni ansambl Etno udruge “Petrovo polje”</w:t>
      </w:r>
    </w:p>
    <w:p w:rsidR="00D85E02" w:rsidRPr="003779E7" w:rsidRDefault="00D85E02">
      <w:pPr>
        <w:rPr>
          <w:rFonts w:asciiTheme="majorHAnsi" w:hAnsiTheme="majorHAnsi"/>
        </w:rPr>
      </w:pPr>
      <w:r w:rsidRPr="003779E7">
        <w:rPr>
          <w:rFonts w:asciiTheme="majorHAnsi" w:hAnsiTheme="majorHAnsi"/>
        </w:rPr>
        <w:t>Više:</w:t>
      </w:r>
    </w:p>
    <w:p w:rsidR="00607D10" w:rsidRPr="003779E7" w:rsidRDefault="00D85E02">
      <w:pPr>
        <w:rPr>
          <w:rFonts w:asciiTheme="majorHAnsi" w:hAnsiTheme="majorHAnsi"/>
        </w:rPr>
      </w:pPr>
      <w:r w:rsidRPr="003779E7">
        <w:rPr>
          <w:rFonts w:asciiTheme="majorHAnsi" w:hAnsiTheme="majorHAnsi"/>
        </w:rPr>
        <w:t>U intimnom okruženju Meštrovićevog kamenog zdanja, koje je u Domovinskom ratu i samo proživjelo svoj Križni put, posjetitelji će kroz razmišljanja o Kristovom putu prema Kalvariji imati prigodu na poseban način obogatiti duh i proširiti spoznaju o vlastitoj nutrini. Križni put, koji će predvoditi fra Jozo Jukić, župnik župe Gradac, uz pratnju vjernika u autentičnim narodnim nošnjama, počinje u podnožju Glavice</w:t>
      </w:r>
      <w:r w:rsidR="003779E7">
        <w:rPr>
          <w:rFonts w:asciiTheme="majorHAnsi" w:hAnsiTheme="majorHAnsi"/>
        </w:rPr>
        <w:t>,</w:t>
      </w:r>
      <w:r w:rsidRPr="003779E7">
        <w:rPr>
          <w:rFonts w:asciiTheme="majorHAnsi" w:hAnsiTheme="majorHAnsi"/>
        </w:rPr>
        <w:t xml:space="preserve"> a završava na njenom vrhu na kojemu se nalazi crkva Presvetog Otkupitelja – grobnica obitelji Meštrović.</w:t>
      </w:r>
    </w:p>
    <w:p w:rsidR="00D85E02" w:rsidRPr="003779E7" w:rsidRDefault="00D85E02">
      <w:pPr>
        <w:rPr>
          <w:rFonts w:asciiTheme="majorHAnsi" w:hAnsiTheme="majorHAnsi"/>
        </w:rPr>
      </w:pPr>
    </w:p>
    <w:p w:rsidR="00384FFD" w:rsidRPr="003779E7" w:rsidRDefault="00384FFD">
      <w:pPr>
        <w:rPr>
          <w:rFonts w:asciiTheme="majorHAnsi" w:hAnsiTheme="majorHAnsi"/>
          <w:b/>
        </w:rPr>
      </w:pPr>
      <w:r w:rsidRPr="003779E7">
        <w:rPr>
          <w:rFonts w:asciiTheme="majorHAnsi" w:hAnsiTheme="majorHAnsi"/>
          <w:b/>
        </w:rPr>
        <w:t>12:00</w:t>
      </w:r>
    </w:p>
    <w:p w:rsidR="00E45C65" w:rsidRPr="003779E7" w:rsidRDefault="00384FFD">
      <w:pPr>
        <w:rPr>
          <w:rFonts w:asciiTheme="majorHAnsi" w:hAnsiTheme="majorHAnsi"/>
          <w:b/>
        </w:rPr>
      </w:pPr>
      <w:r w:rsidRPr="003779E7">
        <w:rPr>
          <w:rFonts w:asciiTheme="majorHAnsi" w:hAnsiTheme="majorHAnsi"/>
          <w:b/>
        </w:rPr>
        <w:t>Predavanje „Meštrovićeva uspomena svome kraju“</w:t>
      </w:r>
    </w:p>
    <w:p w:rsidR="00D85E02" w:rsidRPr="003779E7" w:rsidRDefault="00D85E02" w:rsidP="00384FFD">
      <w:pPr>
        <w:rPr>
          <w:rFonts w:asciiTheme="majorHAnsi" w:hAnsiTheme="majorHAnsi"/>
        </w:rPr>
      </w:pPr>
      <w:r w:rsidRPr="003779E7">
        <w:rPr>
          <w:rFonts w:asciiTheme="majorHAnsi" w:hAnsiTheme="majorHAnsi"/>
        </w:rPr>
        <w:t>Predavačica:</w:t>
      </w:r>
    </w:p>
    <w:p w:rsidR="00384FFD" w:rsidRPr="003779E7" w:rsidRDefault="00384FFD" w:rsidP="00384FFD">
      <w:pPr>
        <w:rPr>
          <w:rFonts w:asciiTheme="majorHAnsi" w:hAnsiTheme="majorHAnsi"/>
        </w:rPr>
      </w:pPr>
      <w:r w:rsidRPr="003779E7">
        <w:rPr>
          <w:rFonts w:asciiTheme="majorHAnsi" w:hAnsiTheme="majorHAnsi"/>
        </w:rPr>
        <w:t>Zorana Jurić Šabić, viša kustosica Galerije Meštrović</w:t>
      </w:r>
    </w:p>
    <w:p w:rsidR="00B16C7E" w:rsidRPr="003779E7" w:rsidRDefault="00B16C7E" w:rsidP="00B16C7E">
      <w:pPr>
        <w:rPr>
          <w:rFonts w:asciiTheme="majorHAnsi" w:hAnsiTheme="majorHAnsi"/>
        </w:rPr>
      </w:pPr>
      <w:r w:rsidRPr="003779E7">
        <w:rPr>
          <w:rFonts w:asciiTheme="majorHAnsi" w:hAnsiTheme="majorHAnsi"/>
        </w:rPr>
        <w:t>Više:</w:t>
      </w:r>
    </w:p>
    <w:p w:rsidR="00B16C7E" w:rsidRPr="003779E7" w:rsidRDefault="00B16C7E" w:rsidP="00B16C7E">
      <w:pPr>
        <w:rPr>
          <w:rFonts w:asciiTheme="majorHAnsi" w:hAnsiTheme="majorHAnsi"/>
        </w:rPr>
      </w:pPr>
      <w:r w:rsidRPr="003779E7">
        <w:rPr>
          <w:rFonts w:asciiTheme="majorHAnsi" w:hAnsiTheme="majorHAnsi"/>
        </w:rPr>
        <w:t xml:space="preserve">Mnoga su mjesta u Meštrovićevim zavičajnim Otavicama označena njegovim životom i umjetničkim djelovanjem. Kraj je to u kojemu je odrastao i u koji se neprestano vraćao, crpeći snagu i inspiraciju. Petrovo polje dandanas čuva uspomenu na Ivana Meštrovića. Prepoznajemo je u obiteljskoj kući na Banovači koju je podigao svojim roditeljima 1912. godine te u osnovnoj školi i antimalaričnoj stanici u neposrednoj blizini, objektima koji su izgrađeni njegovim marom i zalaganjem (1930.–1932.). Njegovu prisutnost ponajviše osjećamo u obiteljskoj grobnici na Paraćevoj glavici gdje vječno počiva zajedno s najbližim članovima obitelji, s pogledom na obronke Svilaje na kojima je proveo djetinjstvo. Predavanje je posvećeno upravo Meštrovićevoj obiteljskoj grobnici </w:t>
      </w:r>
      <w:r w:rsidR="00C70513" w:rsidRPr="003779E7">
        <w:rPr>
          <w:rFonts w:asciiTheme="majorHAnsi" w:hAnsiTheme="majorHAnsi"/>
        </w:rPr>
        <w:t xml:space="preserve">– </w:t>
      </w:r>
      <w:r w:rsidR="00807A50" w:rsidRPr="003779E7">
        <w:rPr>
          <w:rFonts w:asciiTheme="majorHAnsi" w:hAnsiTheme="majorHAnsi"/>
        </w:rPr>
        <w:t>c</w:t>
      </w:r>
      <w:r w:rsidRPr="003779E7">
        <w:rPr>
          <w:rFonts w:asciiTheme="majorHAnsi" w:hAnsiTheme="majorHAnsi"/>
        </w:rPr>
        <w:t>rkvi Presvetog Otkupitelja, s naglaskom na arhitekturi, umjetničkom izričaju i ikonografskom konceptu crkvice kraj Otavica.</w:t>
      </w:r>
    </w:p>
    <w:p w:rsidR="00E45C65" w:rsidRPr="003779E7" w:rsidRDefault="00E45C65">
      <w:pPr>
        <w:rPr>
          <w:rFonts w:asciiTheme="majorHAnsi" w:hAnsiTheme="majorHAnsi"/>
        </w:rPr>
      </w:pPr>
    </w:p>
    <w:p w:rsidR="00384FFD" w:rsidRPr="003779E7" w:rsidRDefault="00384FFD">
      <w:pPr>
        <w:rPr>
          <w:rFonts w:asciiTheme="majorHAnsi" w:hAnsiTheme="majorHAnsi"/>
          <w:b/>
        </w:rPr>
      </w:pPr>
      <w:r w:rsidRPr="003779E7">
        <w:rPr>
          <w:rFonts w:asciiTheme="majorHAnsi" w:hAnsiTheme="majorHAnsi"/>
          <w:b/>
        </w:rPr>
        <w:t>12:30</w:t>
      </w:r>
    </w:p>
    <w:p w:rsidR="00D85E02" w:rsidRPr="003779E7" w:rsidRDefault="00384FFD">
      <w:pPr>
        <w:rPr>
          <w:rFonts w:asciiTheme="majorHAnsi" w:hAnsiTheme="majorHAnsi"/>
          <w:b/>
        </w:rPr>
      </w:pPr>
      <w:r w:rsidRPr="003779E7">
        <w:rPr>
          <w:rFonts w:asciiTheme="majorHAnsi" w:hAnsiTheme="majorHAnsi"/>
          <w:b/>
        </w:rPr>
        <w:t xml:space="preserve">Koncert </w:t>
      </w:r>
      <w:r w:rsidR="00D85E02" w:rsidRPr="003779E7">
        <w:rPr>
          <w:rFonts w:asciiTheme="majorHAnsi" w:hAnsiTheme="majorHAnsi"/>
          <w:b/>
        </w:rPr>
        <w:t>„Molitva Gospi“</w:t>
      </w:r>
    </w:p>
    <w:p w:rsidR="001F1BFB" w:rsidRDefault="00D85E02">
      <w:pPr>
        <w:rPr>
          <w:rFonts w:asciiTheme="majorHAnsi" w:hAnsiTheme="majorHAnsi"/>
        </w:rPr>
      </w:pPr>
      <w:r w:rsidRPr="003779E7">
        <w:rPr>
          <w:rFonts w:asciiTheme="majorHAnsi" w:hAnsiTheme="majorHAnsi"/>
        </w:rPr>
        <w:t xml:space="preserve">Izvođač: </w:t>
      </w:r>
    </w:p>
    <w:p w:rsidR="00384FFD" w:rsidRPr="003779E7" w:rsidRDefault="00D85E02">
      <w:pPr>
        <w:rPr>
          <w:rFonts w:asciiTheme="majorHAnsi" w:hAnsiTheme="majorHAnsi"/>
        </w:rPr>
      </w:pPr>
      <w:r w:rsidRPr="003779E7">
        <w:rPr>
          <w:rFonts w:asciiTheme="majorHAnsi" w:hAnsiTheme="majorHAnsi"/>
        </w:rPr>
        <w:t>M</w:t>
      </w:r>
      <w:r w:rsidR="00384FFD" w:rsidRPr="003779E7">
        <w:rPr>
          <w:rFonts w:asciiTheme="majorHAnsi" w:hAnsiTheme="majorHAnsi"/>
        </w:rPr>
        <w:t>ješovit</w:t>
      </w:r>
      <w:r w:rsidRPr="003779E7">
        <w:rPr>
          <w:rFonts w:asciiTheme="majorHAnsi" w:hAnsiTheme="majorHAnsi"/>
        </w:rPr>
        <w:t>i</w:t>
      </w:r>
      <w:r w:rsidR="00384FFD" w:rsidRPr="003779E7">
        <w:rPr>
          <w:rFonts w:asciiTheme="majorHAnsi" w:hAnsiTheme="majorHAnsi"/>
        </w:rPr>
        <w:t xml:space="preserve"> katedraln</w:t>
      </w:r>
      <w:r w:rsidRPr="003779E7">
        <w:rPr>
          <w:rFonts w:asciiTheme="majorHAnsi" w:hAnsiTheme="majorHAnsi"/>
        </w:rPr>
        <w:t>i</w:t>
      </w:r>
      <w:r w:rsidR="00384FFD" w:rsidRPr="003779E7">
        <w:rPr>
          <w:rFonts w:asciiTheme="majorHAnsi" w:hAnsiTheme="majorHAnsi"/>
        </w:rPr>
        <w:t xml:space="preserve"> zbor iz Šibenika</w:t>
      </w:r>
    </w:p>
    <w:p w:rsidR="00D85E02" w:rsidRPr="003779E7" w:rsidRDefault="00D85E02" w:rsidP="00D85E02">
      <w:pPr>
        <w:rPr>
          <w:rFonts w:asciiTheme="majorHAnsi" w:hAnsiTheme="majorHAnsi"/>
        </w:rPr>
      </w:pPr>
      <w:r w:rsidRPr="003779E7">
        <w:rPr>
          <w:rFonts w:asciiTheme="majorHAnsi" w:hAnsiTheme="majorHAnsi"/>
        </w:rPr>
        <w:t>Više:</w:t>
      </w:r>
    </w:p>
    <w:p w:rsidR="00D85E02" w:rsidRPr="003779E7" w:rsidRDefault="00D85E02" w:rsidP="00D85E02">
      <w:pPr>
        <w:rPr>
          <w:rFonts w:asciiTheme="majorHAnsi" w:hAnsiTheme="majorHAnsi"/>
        </w:rPr>
      </w:pPr>
      <w:r w:rsidRPr="003779E7">
        <w:rPr>
          <w:rFonts w:asciiTheme="majorHAnsi" w:hAnsiTheme="majorHAnsi"/>
        </w:rPr>
        <w:t>Zbor redovito uzveličava nedjeljnu liturgiju u katedrali sv. Jakova kao i sve veće blagdane kako u crkvama na području župe sv. Jakova, tako i na liturgijskim slavljima diljem domovine. Osim u Šibensko-kninskoj županiji zbor je cjelovečernjim koncertima gostovao i u drugim hrvatskim gradovima ali i šire. Redovito sudjeluje u manifestaciji</w:t>
      </w:r>
      <w:r w:rsidRPr="003779E7">
        <w:rPr>
          <w:rFonts w:asciiTheme="majorHAnsi" w:hAnsiTheme="majorHAnsi"/>
          <w:i/>
        </w:rPr>
        <w:t xml:space="preserve"> Otvorite vrata Božiću, Danima kršćanske kulture</w:t>
      </w:r>
      <w:r w:rsidRPr="003779E7">
        <w:rPr>
          <w:rFonts w:asciiTheme="majorHAnsi" w:hAnsiTheme="majorHAnsi"/>
        </w:rPr>
        <w:t xml:space="preserve"> i dr. Zbor okuplja sve one koji svojim glasom služe Bogu u najsvetijem činu </w:t>
      </w:r>
      <w:r w:rsidR="00807A50" w:rsidRPr="003779E7">
        <w:rPr>
          <w:rFonts w:asciiTheme="majorHAnsi" w:hAnsiTheme="majorHAnsi"/>
        </w:rPr>
        <w:t>–</w:t>
      </w:r>
      <w:r w:rsidRPr="003779E7">
        <w:rPr>
          <w:rFonts w:asciiTheme="majorHAnsi" w:hAnsiTheme="majorHAnsi"/>
        </w:rPr>
        <w:t xml:space="preserve"> sv. Misi. Pjesma nas obogaćuje, jer nas približava jedne drugima i Bogu. Godine 2015., zbor je proslavio 90-tu obljetnicu. Zborom je punih pedeset godina ravnao i kao zborovođa i kao orguljaš don Josip Veljko Jadronja. Kroz rat mu se nakratko pridružuje MO Nikola Bašić da bi od rujna 2005. godine zbor preuzela prof. Jelena Mikulandra uz orguljsku pratnju g. Rafaela Lovrića Caparina i Nikolu Lovrića Caparina.</w:t>
      </w:r>
    </w:p>
    <w:p w:rsidR="00384FFD" w:rsidRPr="003779E7" w:rsidRDefault="00384FFD">
      <w:pPr>
        <w:rPr>
          <w:rFonts w:asciiTheme="majorHAnsi" w:hAnsiTheme="majorHAnsi"/>
        </w:rPr>
      </w:pPr>
    </w:p>
    <w:p w:rsidR="00384FFD" w:rsidRPr="003779E7" w:rsidRDefault="00384FFD">
      <w:pPr>
        <w:rPr>
          <w:rFonts w:asciiTheme="majorHAnsi" w:hAnsiTheme="majorHAnsi"/>
          <w:b/>
        </w:rPr>
      </w:pPr>
      <w:r w:rsidRPr="003779E7">
        <w:rPr>
          <w:rFonts w:asciiTheme="majorHAnsi" w:hAnsiTheme="majorHAnsi"/>
          <w:b/>
        </w:rPr>
        <w:t>Napomena:</w:t>
      </w:r>
    </w:p>
    <w:p w:rsidR="00384FFD" w:rsidRPr="003779E7" w:rsidRDefault="00384FFD">
      <w:pPr>
        <w:rPr>
          <w:rFonts w:asciiTheme="majorHAnsi" w:hAnsiTheme="majorHAnsi"/>
          <w:b/>
        </w:rPr>
      </w:pPr>
      <w:r w:rsidRPr="003779E7">
        <w:rPr>
          <w:rFonts w:asciiTheme="majorHAnsi" w:hAnsiTheme="majorHAnsi"/>
          <w:b/>
        </w:rPr>
        <w:t>Prijevoz iz Šibenika s polaskom u 9:30 s nove tržnice (kod Jadranske banke).</w:t>
      </w:r>
    </w:p>
    <w:p w:rsidR="00384FFD" w:rsidRPr="003779E7" w:rsidRDefault="00384FFD">
      <w:pPr>
        <w:rPr>
          <w:rFonts w:asciiTheme="majorHAnsi" w:hAnsiTheme="majorHAnsi"/>
          <w:b/>
        </w:rPr>
      </w:pPr>
      <w:r w:rsidRPr="003779E7">
        <w:rPr>
          <w:rFonts w:asciiTheme="majorHAnsi" w:hAnsiTheme="majorHAnsi"/>
          <w:b/>
        </w:rPr>
        <w:t>Prijevoz iz Splita s polaskom u 9:</w:t>
      </w:r>
      <w:r w:rsidR="003E5C76" w:rsidRPr="003779E7">
        <w:rPr>
          <w:rFonts w:asciiTheme="majorHAnsi" w:hAnsiTheme="majorHAnsi"/>
          <w:b/>
        </w:rPr>
        <w:t>15</w:t>
      </w:r>
      <w:r w:rsidRPr="003779E7">
        <w:rPr>
          <w:rFonts w:asciiTheme="majorHAnsi" w:hAnsiTheme="majorHAnsi"/>
          <w:b/>
        </w:rPr>
        <w:t xml:space="preserve"> </w:t>
      </w:r>
      <w:r w:rsidR="008E5168" w:rsidRPr="003779E7">
        <w:rPr>
          <w:rFonts w:asciiTheme="majorHAnsi" w:hAnsiTheme="majorHAnsi"/>
          <w:b/>
        </w:rPr>
        <w:t>s autobusnog kolodvora u Sukoišanskoj ulici</w:t>
      </w:r>
      <w:r w:rsidRPr="003779E7">
        <w:rPr>
          <w:rFonts w:asciiTheme="majorHAnsi" w:hAnsiTheme="majorHAnsi"/>
          <w:b/>
        </w:rPr>
        <w:t>.</w:t>
      </w:r>
    </w:p>
    <w:p w:rsidR="00384FFD" w:rsidRPr="003779E7" w:rsidRDefault="00384FFD">
      <w:pPr>
        <w:rPr>
          <w:rFonts w:asciiTheme="majorHAnsi" w:hAnsiTheme="majorHAnsi"/>
        </w:rPr>
      </w:pPr>
    </w:p>
    <w:sectPr w:rsidR="00384FFD" w:rsidRPr="003779E7" w:rsidSect="00EC55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A2E" w:rsidRDefault="00B45A2E" w:rsidP="00D85E02">
      <w:pPr>
        <w:spacing w:after="0"/>
      </w:pPr>
      <w:r>
        <w:separator/>
      </w:r>
    </w:p>
  </w:endnote>
  <w:endnote w:type="continuationSeparator" w:id="0">
    <w:p w:rsidR="00B45A2E" w:rsidRDefault="00B45A2E" w:rsidP="00D85E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A2E" w:rsidRDefault="00B45A2E" w:rsidP="00D85E02">
      <w:pPr>
        <w:spacing w:after="0"/>
      </w:pPr>
      <w:r>
        <w:separator/>
      </w:r>
    </w:p>
  </w:footnote>
  <w:footnote w:type="continuationSeparator" w:id="0">
    <w:p w:rsidR="00B45A2E" w:rsidRDefault="00B45A2E" w:rsidP="00D85E0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65"/>
    <w:rsid w:val="00046B39"/>
    <w:rsid w:val="001863E7"/>
    <w:rsid w:val="001B3C67"/>
    <w:rsid w:val="001F1BFB"/>
    <w:rsid w:val="003779E7"/>
    <w:rsid w:val="00384FFD"/>
    <w:rsid w:val="003E5C76"/>
    <w:rsid w:val="00457C36"/>
    <w:rsid w:val="004C4128"/>
    <w:rsid w:val="004D4292"/>
    <w:rsid w:val="005E10DD"/>
    <w:rsid w:val="00607D10"/>
    <w:rsid w:val="00743533"/>
    <w:rsid w:val="007474EE"/>
    <w:rsid w:val="007B029B"/>
    <w:rsid w:val="00801666"/>
    <w:rsid w:val="00807A50"/>
    <w:rsid w:val="0089117E"/>
    <w:rsid w:val="008E5168"/>
    <w:rsid w:val="00902A83"/>
    <w:rsid w:val="009A5C05"/>
    <w:rsid w:val="00A47636"/>
    <w:rsid w:val="00B16C7E"/>
    <w:rsid w:val="00B35C31"/>
    <w:rsid w:val="00B45A2E"/>
    <w:rsid w:val="00BB5B22"/>
    <w:rsid w:val="00C70513"/>
    <w:rsid w:val="00D1397E"/>
    <w:rsid w:val="00D23A17"/>
    <w:rsid w:val="00D85E02"/>
    <w:rsid w:val="00E45C65"/>
    <w:rsid w:val="00E709FE"/>
    <w:rsid w:val="00E85990"/>
    <w:rsid w:val="00EC5518"/>
    <w:rsid w:val="00F5509B"/>
    <w:rsid w:val="00FD3E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FB376C-853C-456C-9DEC-024C8463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53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B16C7E"/>
    <w:pPr>
      <w:spacing w:after="0"/>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uiPriority w:val="99"/>
    <w:semiHidden/>
    <w:rsid w:val="00B16C7E"/>
    <w:rPr>
      <w:rFonts w:ascii="Times New Roman" w:eastAsia="Times New Roman" w:hAnsi="Times New Roman" w:cs="Times New Roman"/>
      <w:sz w:val="20"/>
      <w:szCs w:val="20"/>
      <w:lang w:eastAsia="hr-HR"/>
    </w:rPr>
  </w:style>
  <w:style w:type="character" w:styleId="Referencafusnote">
    <w:name w:val="footnote reference"/>
    <w:basedOn w:val="Zadanifontodlomka"/>
    <w:uiPriority w:val="99"/>
    <w:semiHidden/>
    <w:unhideWhenUsed/>
    <w:rsid w:val="00B16C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2534</Characters>
  <Application>Microsoft Office Word</Application>
  <DocSecurity>0</DocSecurity>
  <Lines>21</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Stručna služba</dc:creator>
  <cp:keywords/>
  <dc:description/>
  <cp:lastModifiedBy>Korisnik</cp:lastModifiedBy>
  <cp:revision>2</cp:revision>
  <dcterms:created xsi:type="dcterms:W3CDTF">2017-03-30T12:17:00Z</dcterms:created>
  <dcterms:modified xsi:type="dcterms:W3CDTF">2017-03-30T12:17:00Z</dcterms:modified>
</cp:coreProperties>
</file>