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504A" w14:textId="7CB2F011" w:rsidR="00C84B4D" w:rsidRDefault="00073BAB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78">
        <w:rPr>
          <w:rFonts w:ascii="Times New Roman" w:hAnsi="Times New Roman" w:cs="Times New Roman"/>
          <w:sz w:val="24"/>
          <w:szCs w:val="24"/>
        </w:rPr>
        <w:t xml:space="preserve">Na temelju članka 54. </w:t>
      </w:r>
      <w:r w:rsidR="008C25AF">
        <w:rPr>
          <w:rFonts w:ascii="Times New Roman" w:hAnsi="Times New Roman" w:cs="Times New Roman"/>
          <w:sz w:val="24"/>
          <w:szCs w:val="24"/>
        </w:rPr>
        <w:t>s</w:t>
      </w:r>
      <w:r w:rsidRPr="00705378">
        <w:rPr>
          <w:rFonts w:ascii="Times New Roman" w:hAnsi="Times New Roman" w:cs="Times New Roman"/>
          <w:sz w:val="24"/>
          <w:szCs w:val="24"/>
        </w:rPr>
        <w:t xml:space="preserve">tavka 2. Zakona o lokalnoj i područnoj (regionalnoj) </w:t>
      </w:r>
      <w:r w:rsidR="00705378">
        <w:rPr>
          <w:rFonts w:ascii="Times New Roman" w:hAnsi="Times New Roman" w:cs="Times New Roman"/>
          <w:sz w:val="24"/>
          <w:szCs w:val="24"/>
        </w:rPr>
        <w:t>samoupravi („Narodne novine“</w:t>
      </w:r>
      <w:r w:rsidR="00CC749F">
        <w:rPr>
          <w:rFonts w:ascii="Times New Roman" w:hAnsi="Times New Roman" w:cs="Times New Roman"/>
          <w:sz w:val="24"/>
          <w:szCs w:val="24"/>
        </w:rPr>
        <w:t>,</w:t>
      </w:r>
      <w:r w:rsidR="00705378">
        <w:rPr>
          <w:rFonts w:ascii="Times New Roman" w:hAnsi="Times New Roman" w:cs="Times New Roman"/>
          <w:sz w:val="24"/>
          <w:szCs w:val="24"/>
        </w:rPr>
        <w:t xml:space="preserve"> broj 33/01, 60/01, 129/05, 109/07, 125/08, 36/09, 36/09, 150/11, 144/1</w:t>
      </w:r>
      <w:r w:rsidR="00206F7A">
        <w:rPr>
          <w:rFonts w:ascii="Times New Roman" w:hAnsi="Times New Roman" w:cs="Times New Roman"/>
          <w:sz w:val="24"/>
          <w:szCs w:val="24"/>
        </w:rPr>
        <w:t>2, 19/13, 137/15, 123/17, 98/19 i 144/20), član</w:t>
      </w:r>
      <w:r w:rsidR="00705378">
        <w:rPr>
          <w:rFonts w:ascii="Times New Roman" w:hAnsi="Times New Roman" w:cs="Times New Roman"/>
          <w:sz w:val="24"/>
          <w:szCs w:val="24"/>
        </w:rPr>
        <w:t>k</w:t>
      </w:r>
      <w:r w:rsidR="00206F7A">
        <w:rPr>
          <w:rFonts w:ascii="Times New Roman" w:hAnsi="Times New Roman" w:cs="Times New Roman"/>
          <w:sz w:val="24"/>
          <w:szCs w:val="24"/>
        </w:rPr>
        <w:t>a</w:t>
      </w:r>
      <w:r w:rsidR="00705378">
        <w:rPr>
          <w:rFonts w:ascii="Times New Roman" w:hAnsi="Times New Roman" w:cs="Times New Roman"/>
          <w:sz w:val="24"/>
          <w:szCs w:val="24"/>
        </w:rPr>
        <w:t xml:space="preserve"> 110</w:t>
      </w:r>
      <w:r w:rsidR="005032DC">
        <w:rPr>
          <w:rFonts w:ascii="Times New Roman" w:hAnsi="Times New Roman" w:cs="Times New Roman"/>
          <w:sz w:val="24"/>
          <w:szCs w:val="24"/>
        </w:rPr>
        <w:t>.</w:t>
      </w:r>
      <w:r w:rsidR="00705378">
        <w:rPr>
          <w:rFonts w:ascii="Times New Roman" w:hAnsi="Times New Roman" w:cs="Times New Roman"/>
          <w:sz w:val="24"/>
          <w:szCs w:val="24"/>
        </w:rPr>
        <w:t xml:space="preserve"> Zakona o komunalnom gospodarstvu </w:t>
      </w:r>
      <w:r w:rsidR="00705378" w:rsidRPr="00B754DF">
        <w:rPr>
          <w:rFonts w:ascii="Times New Roman" w:hAnsi="Times New Roman" w:cs="Times New Roman"/>
          <w:sz w:val="24"/>
          <w:szCs w:val="24"/>
        </w:rPr>
        <w:t>„Narodne novine“</w:t>
      </w:r>
      <w:r w:rsidR="00CC749F" w:rsidRPr="00B754DF">
        <w:rPr>
          <w:rFonts w:ascii="Times New Roman" w:hAnsi="Times New Roman" w:cs="Times New Roman"/>
          <w:sz w:val="24"/>
          <w:szCs w:val="24"/>
        </w:rPr>
        <w:t>,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 broj 68/18</w:t>
      </w:r>
      <w:r w:rsidR="00F5189D" w:rsidRPr="00B754DF">
        <w:rPr>
          <w:rFonts w:ascii="Times New Roman" w:hAnsi="Times New Roman" w:cs="Times New Roman"/>
          <w:sz w:val="24"/>
          <w:szCs w:val="24"/>
        </w:rPr>
        <w:t>,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 1</w:t>
      </w:r>
      <w:r w:rsidR="00F5189D" w:rsidRPr="00B754DF">
        <w:rPr>
          <w:rFonts w:ascii="Times New Roman" w:hAnsi="Times New Roman" w:cs="Times New Roman"/>
          <w:sz w:val="24"/>
          <w:szCs w:val="24"/>
        </w:rPr>
        <w:t>10</w:t>
      </w:r>
      <w:r w:rsidR="00705378" w:rsidRPr="00B754DF">
        <w:rPr>
          <w:rFonts w:ascii="Times New Roman" w:hAnsi="Times New Roman" w:cs="Times New Roman"/>
          <w:sz w:val="24"/>
          <w:szCs w:val="24"/>
        </w:rPr>
        <w:t>/18</w:t>
      </w:r>
      <w:r w:rsidR="00DD153A" w:rsidRPr="00B754DF">
        <w:rPr>
          <w:rFonts w:ascii="Times New Roman" w:hAnsi="Times New Roman" w:cs="Times New Roman"/>
          <w:sz w:val="24"/>
          <w:szCs w:val="24"/>
        </w:rPr>
        <w:t>, 32/20</w:t>
      </w:r>
      <w:r w:rsidR="00CC749F" w:rsidRPr="00B754D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4B53FF" w:rsidRPr="00B754DF">
        <w:rPr>
          <w:rFonts w:ascii="Times New Roman" w:hAnsi="Times New Roman" w:cs="Times New Roman"/>
          <w:sz w:val="24"/>
          <w:szCs w:val="24"/>
        </w:rPr>
        <w:t>2</w:t>
      </w:r>
      <w:r w:rsidR="00CC749F" w:rsidRPr="00B754DF">
        <w:rPr>
          <w:rFonts w:ascii="Times New Roman" w:hAnsi="Times New Roman" w:cs="Times New Roman"/>
          <w:sz w:val="24"/>
          <w:szCs w:val="24"/>
        </w:rPr>
        <w:t>5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. </w:t>
      </w:r>
      <w:r w:rsidR="004B53FF" w:rsidRPr="00B754DF">
        <w:rPr>
          <w:rFonts w:ascii="Times New Roman" w:hAnsi="Times New Roman" w:cs="Times New Roman"/>
          <w:sz w:val="24"/>
          <w:szCs w:val="24"/>
        </w:rPr>
        <w:t>stavak 1. podstavak 1</w:t>
      </w:r>
      <w:r w:rsidR="00CC749F" w:rsidRPr="00B754DF">
        <w:rPr>
          <w:rFonts w:ascii="Times New Roman" w:hAnsi="Times New Roman" w:cs="Times New Roman"/>
          <w:sz w:val="24"/>
          <w:szCs w:val="24"/>
        </w:rPr>
        <w:t>7</w:t>
      </w:r>
      <w:r w:rsidR="004B53FF" w:rsidRPr="00B754DF">
        <w:rPr>
          <w:rFonts w:ascii="Times New Roman" w:hAnsi="Times New Roman" w:cs="Times New Roman"/>
          <w:sz w:val="24"/>
          <w:szCs w:val="24"/>
        </w:rPr>
        <w:t xml:space="preserve">. 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CC749F" w:rsidRPr="00B754DF">
        <w:rPr>
          <w:rFonts w:ascii="Times New Roman" w:hAnsi="Times New Roman" w:cs="Times New Roman"/>
          <w:sz w:val="24"/>
          <w:szCs w:val="24"/>
        </w:rPr>
        <w:t xml:space="preserve">Ružić 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(„Službeno </w:t>
      </w:r>
      <w:r w:rsidR="00CC749F" w:rsidRPr="00B754DF">
        <w:rPr>
          <w:rFonts w:ascii="Times New Roman" w:hAnsi="Times New Roman" w:cs="Times New Roman"/>
          <w:sz w:val="24"/>
          <w:szCs w:val="24"/>
        </w:rPr>
        <w:t>vjesnik</w:t>
      </w:r>
      <w:r w:rsidR="00705378" w:rsidRPr="00B754DF">
        <w:rPr>
          <w:rFonts w:ascii="Times New Roman" w:hAnsi="Times New Roman" w:cs="Times New Roman"/>
          <w:sz w:val="24"/>
          <w:szCs w:val="24"/>
        </w:rPr>
        <w:t xml:space="preserve"> </w:t>
      </w:r>
      <w:r w:rsidR="00CC749F" w:rsidRPr="00B754DF">
        <w:rPr>
          <w:rFonts w:ascii="Times New Roman" w:hAnsi="Times New Roman" w:cs="Times New Roman"/>
          <w:sz w:val="24"/>
          <w:szCs w:val="24"/>
        </w:rPr>
        <w:t>Šibensko-kninske županije</w:t>
      </w:r>
      <w:r w:rsidR="005032DC" w:rsidRPr="00B754DF">
        <w:rPr>
          <w:rFonts w:ascii="Times New Roman" w:hAnsi="Times New Roman" w:cs="Times New Roman"/>
          <w:sz w:val="24"/>
          <w:szCs w:val="24"/>
        </w:rPr>
        <w:t xml:space="preserve">“ broj </w:t>
      </w:r>
      <w:r w:rsidR="00CC749F" w:rsidRPr="00B754DF">
        <w:rPr>
          <w:rFonts w:ascii="Times New Roman" w:hAnsi="Times New Roman" w:cs="Times New Roman"/>
          <w:sz w:val="24"/>
          <w:szCs w:val="24"/>
        </w:rPr>
        <w:t>07</w:t>
      </w:r>
      <w:r w:rsidR="005032DC" w:rsidRPr="00B754DF">
        <w:rPr>
          <w:rFonts w:ascii="Times New Roman" w:hAnsi="Times New Roman" w:cs="Times New Roman"/>
          <w:sz w:val="24"/>
          <w:szCs w:val="24"/>
        </w:rPr>
        <w:t xml:space="preserve">/21), Općinsko vijeće Općine </w:t>
      </w:r>
      <w:r w:rsidR="00CC749F" w:rsidRPr="00B754DF">
        <w:rPr>
          <w:rFonts w:ascii="Times New Roman" w:hAnsi="Times New Roman" w:cs="Times New Roman"/>
          <w:sz w:val="24"/>
          <w:szCs w:val="24"/>
        </w:rPr>
        <w:t>Ruž</w:t>
      </w:r>
      <w:r w:rsidR="005032DC" w:rsidRPr="00B754DF">
        <w:rPr>
          <w:rFonts w:ascii="Times New Roman" w:hAnsi="Times New Roman" w:cs="Times New Roman"/>
          <w:sz w:val="24"/>
          <w:szCs w:val="24"/>
        </w:rPr>
        <w:t>ić na</w:t>
      </w:r>
      <w:r w:rsidR="005032DC">
        <w:rPr>
          <w:rFonts w:ascii="Times New Roman" w:hAnsi="Times New Roman" w:cs="Times New Roman"/>
          <w:sz w:val="24"/>
          <w:szCs w:val="24"/>
        </w:rPr>
        <w:t xml:space="preserve"> </w:t>
      </w:r>
      <w:r w:rsidR="004B53FF">
        <w:rPr>
          <w:rFonts w:ascii="Times New Roman" w:hAnsi="Times New Roman" w:cs="Times New Roman"/>
          <w:sz w:val="24"/>
          <w:szCs w:val="24"/>
        </w:rPr>
        <w:t xml:space="preserve">svojoj </w:t>
      </w:r>
      <w:r w:rsidR="00B754DF">
        <w:rPr>
          <w:rFonts w:ascii="Times New Roman" w:hAnsi="Times New Roman" w:cs="Times New Roman"/>
          <w:sz w:val="24"/>
          <w:szCs w:val="24"/>
        </w:rPr>
        <w:t xml:space="preserve">14. </w:t>
      </w:r>
      <w:r w:rsidR="005032DC">
        <w:rPr>
          <w:rFonts w:ascii="Times New Roman" w:hAnsi="Times New Roman" w:cs="Times New Roman"/>
          <w:sz w:val="24"/>
          <w:szCs w:val="24"/>
        </w:rPr>
        <w:t>sjednici održanoj dana</w:t>
      </w:r>
      <w:r w:rsidR="00B754DF">
        <w:rPr>
          <w:rFonts w:ascii="Times New Roman" w:hAnsi="Times New Roman" w:cs="Times New Roman"/>
          <w:sz w:val="24"/>
          <w:szCs w:val="24"/>
        </w:rPr>
        <w:t xml:space="preserve"> 04. prosinca </w:t>
      </w:r>
      <w:r w:rsidR="00A300B6">
        <w:rPr>
          <w:rFonts w:ascii="Times New Roman" w:hAnsi="Times New Roman" w:cs="Times New Roman"/>
          <w:sz w:val="24"/>
          <w:szCs w:val="24"/>
        </w:rPr>
        <w:t>202</w:t>
      </w:r>
      <w:r w:rsidR="0039076C">
        <w:rPr>
          <w:rFonts w:ascii="Times New Roman" w:hAnsi="Times New Roman" w:cs="Times New Roman"/>
          <w:sz w:val="24"/>
          <w:szCs w:val="24"/>
        </w:rPr>
        <w:t>3</w:t>
      </w:r>
      <w:r w:rsidR="00A300B6">
        <w:rPr>
          <w:rFonts w:ascii="Times New Roman" w:hAnsi="Times New Roman" w:cs="Times New Roman"/>
          <w:sz w:val="24"/>
          <w:szCs w:val="24"/>
        </w:rPr>
        <w:t xml:space="preserve">. godine </w:t>
      </w:r>
      <w:r w:rsidR="005032DC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7792835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866E0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6F40" w14:textId="77777777" w:rsidR="007C75F3" w:rsidRPr="00841815" w:rsidRDefault="005032DC" w:rsidP="0084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1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F3BB5DA" w14:textId="77777777" w:rsidR="005032DC" w:rsidRPr="00841815" w:rsidRDefault="003E3387" w:rsidP="0084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15">
        <w:rPr>
          <w:rFonts w:ascii="Times New Roman" w:hAnsi="Times New Roman" w:cs="Times New Roman"/>
          <w:b/>
          <w:sz w:val="24"/>
          <w:szCs w:val="24"/>
        </w:rPr>
        <w:t>o</w:t>
      </w:r>
      <w:r w:rsidR="005032DC" w:rsidRPr="00841815">
        <w:rPr>
          <w:rFonts w:ascii="Times New Roman" w:hAnsi="Times New Roman" w:cs="Times New Roman"/>
          <w:b/>
          <w:sz w:val="24"/>
          <w:szCs w:val="24"/>
        </w:rPr>
        <w:t xml:space="preserve"> zajedničkom obavljanju poslova komunalnog </w:t>
      </w:r>
      <w:r w:rsidR="00841815">
        <w:rPr>
          <w:rFonts w:ascii="Times New Roman" w:hAnsi="Times New Roman" w:cs="Times New Roman"/>
          <w:b/>
          <w:sz w:val="24"/>
          <w:szCs w:val="24"/>
        </w:rPr>
        <w:t xml:space="preserve">i poljoprivrednog </w:t>
      </w:r>
      <w:r w:rsidR="005032DC" w:rsidRPr="00841815">
        <w:rPr>
          <w:rFonts w:ascii="Times New Roman" w:hAnsi="Times New Roman" w:cs="Times New Roman"/>
          <w:b/>
          <w:sz w:val="24"/>
          <w:szCs w:val="24"/>
        </w:rPr>
        <w:t>redara</w:t>
      </w:r>
    </w:p>
    <w:p w14:paraId="40BC5099" w14:textId="77777777" w:rsidR="005032DC" w:rsidRDefault="005032DC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CE6B6" w14:textId="77777777" w:rsidR="00841815" w:rsidRDefault="00841815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B8186" w14:textId="77777777" w:rsidR="005032DC" w:rsidRDefault="005032DC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704CE5E" w14:textId="51DF6FE7" w:rsidR="005032DC" w:rsidRDefault="005032DC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CC749F" w:rsidRPr="00B754DF">
        <w:rPr>
          <w:rFonts w:ascii="Times New Roman" w:hAnsi="Times New Roman" w:cs="Times New Roman"/>
          <w:sz w:val="24"/>
          <w:szCs w:val="24"/>
        </w:rPr>
        <w:t>Ruž</w:t>
      </w:r>
      <w:r w:rsidRPr="00B754DF">
        <w:rPr>
          <w:rFonts w:ascii="Times New Roman" w:hAnsi="Times New Roman" w:cs="Times New Roman"/>
          <w:sz w:val="24"/>
          <w:szCs w:val="24"/>
        </w:rPr>
        <w:t xml:space="preserve">ić </w:t>
      </w:r>
      <w:r w:rsidR="007C75F3" w:rsidRPr="00B754DF">
        <w:rPr>
          <w:rFonts w:ascii="Times New Roman" w:hAnsi="Times New Roman" w:cs="Times New Roman"/>
          <w:sz w:val="24"/>
          <w:szCs w:val="24"/>
        </w:rPr>
        <w:t xml:space="preserve">je suglasna da se </w:t>
      </w:r>
      <w:r w:rsidRPr="00B754DF">
        <w:rPr>
          <w:rFonts w:ascii="Times New Roman" w:hAnsi="Times New Roman" w:cs="Times New Roman"/>
          <w:sz w:val="24"/>
          <w:szCs w:val="24"/>
        </w:rPr>
        <w:t>obavlj</w:t>
      </w:r>
      <w:r w:rsidR="00963423" w:rsidRPr="00B754DF">
        <w:rPr>
          <w:rFonts w:ascii="Times New Roman" w:hAnsi="Times New Roman" w:cs="Times New Roman"/>
          <w:sz w:val="24"/>
          <w:szCs w:val="24"/>
        </w:rPr>
        <w:t xml:space="preserve">anje poslova komunalnog </w:t>
      </w:r>
      <w:r w:rsidR="00423EA0" w:rsidRPr="00B754DF">
        <w:rPr>
          <w:rFonts w:ascii="Times New Roman" w:hAnsi="Times New Roman" w:cs="Times New Roman"/>
          <w:sz w:val="24"/>
          <w:szCs w:val="24"/>
        </w:rPr>
        <w:t xml:space="preserve">i poljoprivrednog </w:t>
      </w:r>
      <w:r w:rsidR="00963423" w:rsidRPr="00B754DF">
        <w:rPr>
          <w:rFonts w:ascii="Times New Roman" w:hAnsi="Times New Roman" w:cs="Times New Roman"/>
          <w:sz w:val="24"/>
          <w:szCs w:val="24"/>
        </w:rPr>
        <w:t xml:space="preserve">redara, </w:t>
      </w:r>
      <w:r w:rsidR="007C75F3" w:rsidRPr="00B754DF">
        <w:rPr>
          <w:rFonts w:ascii="Times New Roman" w:hAnsi="Times New Roman" w:cs="Times New Roman"/>
          <w:sz w:val="24"/>
          <w:szCs w:val="24"/>
        </w:rPr>
        <w:t xml:space="preserve">zajednički organizira u suradnji s Općinom </w:t>
      </w:r>
      <w:r w:rsidR="0039076C" w:rsidRPr="00B754DF">
        <w:rPr>
          <w:rFonts w:ascii="Times New Roman" w:hAnsi="Times New Roman" w:cs="Times New Roman"/>
          <w:sz w:val="24"/>
          <w:szCs w:val="24"/>
        </w:rPr>
        <w:t xml:space="preserve">Promina i Općinom </w:t>
      </w:r>
      <w:proofErr w:type="spellStart"/>
      <w:r w:rsidR="00CC749F" w:rsidRPr="00B754DF">
        <w:rPr>
          <w:rFonts w:ascii="Times New Roman" w:hAnsi="Times New Roman" w:cs="Times New Roman"/>
          <w:sz w:val="24"/>
          <w:szCs w:val="24"/>
        </w:rPr>
        <w:t>Uneš</w:t>
      </w:r>
      <w:r w:rsidR="007C75F3" w:rsidRPr="00B754DF">
        <w:rPr>
          <w:rFonts w:ascii="Times New Roman" w:hAnsi="Times New Roman" w:cs="Times New Roman"/>
          <w:sz w:val="24"/>
          <w:szCs w:val="24"/>
        </w:rPr>
        <w:t>ić</w:t>
      </w:r>
      <w:proofErr w:type="spellEnd"/>
      <w:r w:rsidR="007C75F3" w:rsidRPr="00B754DF">
        <w:rPr>
          <w:rFonts w:ascii="Times New Roman" w:hAnsi="Times New Roman" w:cs="Times New Roman"/>
          <w:sz w:val="24"/>
          <w:szCs w:val="24"/>
        </w:rPr>
        <w:t>,</w:t>
      </w:r>
      <w:r w:rsidR="007C75F3">
        <w:rPr>
          <w:rFonts w:ascii="Times New Roman" w:hAnsi="Times New Roman" w:cs="Times New Roman"/>
          <w:sz w:val="24"/>
          <w:szCs w:val="24"/>
        </w:rPr>
        <w:t xml:space="preserve"> </w:t>
      </w:r>
      <w:r w:rsidR="00963423">
        <w:rPr>
          <w:rFonts w:ascii="Times New Roman" w:hAnsi="Times New Roman" w:cs="Times New Roman"/>
          <w:sz w:val="24"/>
          <w:szCs w:val="24"/>
        </w:rPr>
        <w:t>temeljem ove Odluke i posebnog Sporazuma</w:t>
      </w:r>
      <w:r w:rsidR="007C75F3">
        <w:rPr>
          <w:rFonts w:ascii="Times New Roman" w:hAnsi="Times New Roman" w:cs="Times New Roman"/>
          <w:sz w:val="24"/>
          <w:szCs w:val="24"/>
        </w:rPr>
        <w:t xml:space="preserve"> o suradnji.</w:t>
      </w:r>
    </w:p>
    <w:p w14:paraId="7E6DBA12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84125" w14:textId="77777777" w:rsidR="005032DC" w:rsidRDefault="003E3387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03804FA" w14:textId="77777777" w:rsidR="003E3387" w:rsidRDefault="003E3387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komunalnog </w:t>
      </w:r>
      <w:r w:rsidR="00423EA0">
        <w:rPr>
          <w:rFonts w:ascii="Times New Roman" w:hAnsi="Times New Roman" w:cs="Times New Roman"/>
          <w:sz w:val="24"/>
          <w:szCs w:val="24"/>
        </w:rPr>
        <w:t xml:space="preserve">i poljoprivrednog </w:t>
      </w:r>
      <w:r>
        <w:rPr>
          <w:rFonts w:ascii="Times New Roman" w:hAnsi="Times New Roman" w:cs="Times New Roman"/>
          <w:sz w:val="24"/>
          <w:szCs w:val="24"/>
        </w:rPr>
        <w:t xml:space="preserve">redarstva podrazumijeva provođenje važećih odluka o komunalnom redaru Općina </w:t>
      </w:r>
      <w:r w:rsidR="00963423">
        <w:rPr>
          <w:rFonts w:ascii="Times New Roman" w:hAnsi="Times New Roman" w:cs="Times New Roman"/>
          <w:sz w:val="24"/>
          <w:szCs w:val="24"/>
        </w:rPr>
        <w:t>potpisnica Sporazuma,</w:t>
      </w:r>
      <w:r w:rsidR="007C75F3">
        <w:rPr>
          <w:rFonts w:ascii="Times New Roman" w:hAnsi="Times New Roman" w:cs="Times New Roman"/>
          <w:sz w:val="24"/>
          <w:szCs w:val="24"/>
        </w:rPr>
        <w:t xml:space="preserve"> </w:t>
      </w:r>
      <w:r w:rsidR="00963423">
        <w:rPr>
          <w:rFonts w:ascii="Times New Roman" w:hAnsi="Times New Roman" w:cs="Times New Roman"/>
          <w:sz w:val="24"/>
          <w:szCs w:val="24"/>
        </w:rPr>
        <w:t>obavljanje svih ostalih poslova koji su u skladu s pozitivnim propisima Republike Hrvatske stavljeni u nadležno</w:t>
      </w:r>
      <w:r w:rsidR="007C75F3">
        <w:rPr>
          <w:rFonts w:ascii="Times New Roman" w:hAnsi="Times New Roman" w:cs="Times New Roman"/>
          <w:sz w:val="24"/>
          <w:szCs w:val="24"/>
        </w:rPr>
        <w:t>st komunalnog redara kao i druge vrste</w:t>
      </w:r>
      <w:r w:rsidR="00963423">
        <w:rPr>
          <w:rFonts w:ascii="Times New Roman" w:hAnsi="Times New Roman" w:cs="Times New Roman"/>
          <w:sz w:val="24"/>
          <w:szCs w:val="24"/>
        </w:rPr>
        <w:t xml:space="preserve"> poslova za koje je uobičajeno da ih obavljaju komunalni </w:t>
      </w:r>
      <w:r w:rsidR="00423EA0">
        <w:rPr>
          <w:rFonts w:ascii="Times New Roman" w:hAnsi="Times New Roman" w:cs="Times New Roman"/>
          <w:sz w:val="24"/>
          <w:szCs w:val="24"/>
        </w:rPr>
        <w:t xml:space="preserve"> i poljoprivredni </w:t>
      </w:r>
      <w:r w:rsidR="00963423">
        <w:rPr>
          <w:rFonts w:ascii="Times New Roman" w:hAnsi="Times New Roman" w:cs="Times New Roman"/>
          <w:sz w:val="24"/>
          <w:szCs w:val="24"/>
        </w:rPr>
        <w:t>redari.</w:t>
      </w:r>
    </w:p>
    <w:p w14:paraId="1023D12D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C6378" w14:textId="77777777" w:rsidR="00FF4F26" w:rsidRDefault="00FF4F26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120CE4E" w14:textId="03C09A83" w:rsidR="00FF4F26" w:rsidRDefault="00FF4F26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Međusobni odnosi </w:t>
      </w:r>
      <w:r w:rsidR="0039076C">
        <w:rPr>
          <w:rFonts w:ascii="Times New Roman" w:hAnsi="Times New Roman" w:cs="Times New Roman"/>
          <w:sz w:val="24"/>
          <w:szCs w:val="24"/>
        </w:rPr>
        <w:t xml:space="preserve">Općine Promina, </w:t>
      </w:r>
      <w:r>
        <w:rPr>
          <w:rFonts w:ascii="Times New Roman" w:hAnsi="Times New Roman" w:cs="Times New Roman"/>
          <w:sz w:val="24"/>
          <w:szCs w:val="24"/>
        </w:rPr>
        <w:t xml:space="preserve">Općine Ružić </w:t>
      </w:r>
      <w:r w:rsidR="00CC749F">
        <w:rPr>
          <w:rFonts w:ascii="Times New Roman" w:hAnsi="Times New Roman" w:cs="Times New Roman"/>
          <w:sz w:val="24"/>
          <w:szCs w:val="24"/>
        </w:rPr>
        <w:t xml:space="preserve">i Općine Unešić </w:t>
      </w:r>
      <w:r>
        <w:rPr>
          <w:rFonts w:ascii="Times New Roman" w:hAnsi="Times New Roman" w:cs="Times New Roman"/>
          <w:sz w:val="24"/>
          <w:szCs w:val="24"/>
        </w:rPr>
        <w:t xml:space="preserve">u zajedničkom organiziranju obavljanja poslova iz članka 1. </w:t>
      </w:r>
      <w:r w:rsidR="007C75F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ve Odluke uredit će se posebnim Sporazumom.</w:t>
      </w:r>
    </w:p>
    <w:p w14:paraId="42976CC3" w14:textId="77777777" w:rsidR="00FF4F26" w:rsidRDefault="00FF4F26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Sporazumom </w:t>
      </w:r>
      <w:r w:rsidR="00D0242E">
        <w:rPr>
          <w:rFonts w:ascii="Times New Roman" w:hAnsi="Times New Roman" w:cs="Times New Roman"/>
          <w:sz w:val="24"/>
          <w:szCs w:val="24"/>
        </w:rPr>
        <w:t>iz stavka 1. ovog članka urediti će se</w:t>
      </w:r>
      <w:r>
        <w:rPr>
          <w:rFonts w:ascii="Times New Roman" w:hAnsi="Times New Roman" w:cs="Times New Roman"/>
          <w:sz w:val="24"/>
          <w:szCs w:val="24"/>
        </w:rPr>
        <w:t xml:space="preserve"> financiranje, organizacija poslova i druga pitanja od značaja za rad</w:t>
      </w:r>
      <w:r w:rsidR="00D0242E">
        <w:rPr>
          <w:rFonts w:ascii="Times New Roman" w:hAnsi="Times New Roman" w:cs="Times New Roman"/>
          <w:sz w:val="24"/>
          <w:szCs w:val="24"/>
        </w:rPr>
        <w:t xml:space="preserve"> zajedničkog</w:t>
      </w:r>
      <w:r>
        <w:rPr>
          <w:rFonts w:ascii="Times New Roman" w:hAnsi="Times New Roman" w:cs="Times New Roman"/>
          <w:sz w:val="24"/>
          <w:szCs w:val="24"/>
        </w:rPr>
        <w:t xml:space="preserve"> komunalnog</w:t>
      </w:r>
      <w:r w:rsidR="00841815">
        <w:rPr>
          <w:rFonts w:ascii="Times New Roman" w:hAnsi="Times New Roman" w:cs="Times New Roman"/>
          <w:sz w:val="24"/>
          <w:szCs w:val="24"/>
        </w:rPr>
        <w:t xml:space="preserve"> i poljoprivrednog</w:t>
      </w:r>
      <w:r>
        <w:rPr>
          <w:rFonts w:ascii="Times New Roman" w:hAnsi="Times New Roman" w:cs="Times New Roman"/>
          <w:sz w:val="24"/>
          <w:szCs w:val="24"/>
        </w:rPr>
        <w:t xml:space="preserve"> redara.</w:t>
      </w:r>
    </w:p>
    <w:p w14:paraId="46345A4B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8C6D6" w14:textId="77777777" w:rsidR="00FF4F26" w:rsidRPr="00B754DF" w:rsidRDefault="007C75F3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7170E68B" w14:textId="70A9EFFE" w:rsidR="00FF4F26" w:rsidRDefault="00FF4F26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 xml:space="preserve">Ovlašćuje se općinski načelnik Općine </w:t>
      </w:r>
      <w:r w:rsidR="00CC749F" w:rsidRPr="00B754DF">
        <w:rPr>
          <w:rFonts w:ascii="Times New Roman" w:hAnsi="Times New Roman" w:cs="Times New Roman"/>
          <w:sz w:val="24"/>
          <w:szCs w:val="24"/>
        </w:rPr>
        <w:t>Ruž</w:t>
      </w:r>
      <w:r w:rsidRPr="00B754DF">
        <w:rPr>
          <w:rFonts w:ascii="Times New Roman" w:hAnsi="Times New Roman" w:cs="Times New Roman"/>
          <w:sz w:val="24"/>
          <w:szCs w:val="24"/>
        </w:rPr>
        <w:t>ić</w:t>
      </w:r>
      <w:r>
        <w:rPr>
          <w:rFonts w:ascii="Times New Roman" w:hAnsi="Times New Roman" w:cs="Times New Roman"/>
          <w:sz w:val="24"/>
          <w:szCs w:val="24"/>
        </w:rPr>
        <w:t xml:space="preserve"> za potpisivanje Sporazuma iz stavka 1. </w:t>
      </w:r>
      <w:r w:rsidR="007C75F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 Odluke po stupanju na snagu ove Odluke te istovjetn</w:t>
      </w:r>
      <w:r w:rsidR="00616F61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>Odluk</w:t>
      </w:r>
      <w:r w:rsidR="00616F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</w:t>
      </w:r>
      <w:r w:rsidR="00616F61">
        <w:rPr>
          <w:rFonts w:ascii="Times New Roman" w:hAnsi="Times New Roman" w:cs="Times New Roman"/>
          <w:sz w:val="24"/>
          <w:szCs w:val="24"/>
        </w:rPr>
        <w:t xml:space="preserve">Promina i Općine </w:t>
      </w:r>
      <w:proofErr w:type="spellStart"/>
      <w:r w:rsidR="00CC749F">
        <w:rPr>
          <w:rFonts w:ascii="Times New Roman" w:hAnsi="Times New Roman" w:cs="Times New Roman"/>
          <w:sz w:val="24"/>
          <w:szCs w:val="24"/>
        </w:rPr>
        <w:t>Uneš</w:t>
      </w:r>
      <w:r>
        <w:rPr>
          <w:rFonts w:ascii="Times New Roman" w:hAnsi="Times New Roman" w:cs="Times New Roman"/>
          <w:sz w:val="24"/>
          <w:szCs w:val="24"/>
        </w:rPr>
        <w:t>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49446E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2F305" w14:textId="77777777" w:rsidR="00FF4F26" w:rsidRDefault="00FF4F26" w:rsidP="00841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D024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1F676" w14:textId="03C04038" w:rsidR="00FF4F26" w:rsidRDefault="00FF4F26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</w:t>
      </w:r>
      <w:r w:rsidR="00560ADF">
        <w:rPr>
          <w:rFonts w:ascii="Times New Roman" w:hAnsi="Times New Roman" w:cs="Times New Roman"/>
          <w:sz w:val="24"/>
          <w:szCs w:val="24"/>
        </w:rPr>
        <w:t xml:space="preserve"> stupa na snagu osmog dana od dana </w:t>
      </w:r>
      <w:r w:rsidR="00560ADF" w:rsidRPr="00B754DF">
        <w:rPr>
          <w:rFonts w:ascii="Times New Roman" w:hAnsi="Times New Roman" w:cs="Times New Roman"/>
          <w:sz w:val="24"/>
          <w:szCs w:val="24"/>
        </w:rPr>
        <w:t>objave</w:t>
      </w:r>
      <w:r w:rsidRPr="00B754DF">
        <w:rPr>
          <w:rFonts w:ascii="Times New Roman" w:hAnsi="Times New Roman" w:cs="Times New Roman"/>
          <w:sz w:val="24"/>
          <w:szCs w:val="24"/>
        </w:rPr>
        <w:t xml:space="preserve"> u „Službenom </w:t>
      </w:r>
      <w:r w:rsidR="0039076C" w:rsidRPr="00B754DF">
        <w:rPr>
          <w:rFonts w:ascii="Times New Roman" w:hAnsi="Times New Roman" w:cs="Times New Roman"/>
          <w:sz w:val="24"/>
          <w:szCs w:val="24"/>
        </w:rPr>
        <w:t>glasilu Općine Ružić</w:t>
      </w:r>
      <w:r w:rsidRPr="00B754DF">
        <w:rPr>
          <w:rFonts w:ascii="Times New Roman" w:hAnsi="Times New Roman" w:cs="Times New Roman"/>
          <w:sz w:val="24"/>
          <w:szCs w:val="24"/>
        </w:rPr>
        <w:t>“</w:t>
      </w:r>
      <w:r w:rsidR="00560ADF" w:rsidRPr="00B754DF">
        <w:rPr>
          <w:rFonts w:ascii="Times New Roman" w:hAnsi="Times New Roman" w:cs="Times New Roman"/>
          <w:sz w:val="24"/>
          <w:szCs w:val="24"/>
        </w:rPr>
        <w:t>.</w:t>
      </w:r>
    </w:p>
    <w:p w14:paraId="388E5336" w14:textId="77777777" w:rsidR="00616F61" w:rsidRDefault="00616F61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523D1" w14:textId="296C7F7B" w:rsidR="00616F61" w:rsidRDefault="00616F61" w:rsidP="00616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7E462975" w14:textId="24FBCF1B" w:rsidR="00616F61" w:rsidRPr="00616F61" w:rsidRDefault="00616F61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61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Pr="00616F61">
        <w:rPr>
          <w:rFonts w:ascii="Times New Roman" w:hAnsi="Times New Roman" w:cs="Times New Roman"/>
          <w:sz w:val="24"/>
          <w:szCs w:val="24"/>
        </w:rPr>
        <w:t>o zajedničkom obavljanju poslova komunalnog i poljoprivrednog redara</w:t>
      </w:r>
      <w:r>
        <w:rPr>
          <w:rFonts w:ascii="Times New Roman" w:hAnsi="Times New Roman" w:cs="Times New Roman"/>
          <w:sz w:val="24"/>
          <w:szCs w:val="24"/>
        </w:rPr>
        <w:t xml:space="preserve"> („Službeni vjesnik Šibensko-kninske županije“, broj 19/21). </w:t>
      </w:r>
    </w:p>
    <w:p w14:paraId="0318D939" w14:textId="77777777" w:rsidR="00841815" w:rsidRDefault="00841815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16B4" w14:textId="0419228D" w:rsidR="00560ADF" w:rsidRDefault="00560ADF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16F61">
        <w:rPr>
          <w:rFonts w:ascii="Times New Roman" w:hAnsi="Times New Roman" w:cs="Times New Roman"/>
          <w:sz w:val="24"/>
          <w:szCs w:val="24"/>
        </w:rPr>
        <w:t xml:space="preserve"> 363-04/23-01/1</w:t>
      </w:r>
    </w:p>
    <w:p w14:paraId="473DDDAC" w14:textId="0273A130" w:rsidR="00560ADF" w:rsidRPr="00B754DF" w:rsidRDefault="00560ADF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>URBROJ:</w:t>
      </w:r>
      <w:r w:rsidR="00616F61">
        <w:rPr>
          <w:rFonts w:ascii="Times New Roman" w:hAnsi="Times New Roman" w:cs="Times New Roman"/>
          <w:sz w:val="24"/>
          <w:szCs w:val="24"/>
        </w:rPr>
        <w:t xml:space="preserve"> 2182-8-02-23-1</w:t>
      </w:r>
    </w:p>
    <w:p w14:paraId="2B6DD7A4" w14:textId="13C1A2A8" w:rsidR="00560ADF" w:rsidRPr="00B754DF" w:rsidRDefault="00287130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>Gradac</w:t>
      </w:r>
      <w:r w:rsidR="00560ADF" w:rsidRPr="00B754DF">
        <w:rPr>
          <w:rFonts w:ascii="Times New Roman" w:hAnsi="Times New Roman" w:cs="Times New Roman"/>
          <w:sz w:val="24"/>
          <w:szCs w:val="24"/>
        </w:rPr>
        <w:t xml:space="preserve">, </w:t>
      </w:r>
      <w:r w:rsidR="00B754DF" w:rsidRPr="00B754DF">
        <w:rPr>
          <w:rFonts w:ascii="Times New Roman" w:hAnsi="Times New Roman" w:cs="Times New Roman"/>
          <w:sz w:val="24"/>
          <w:szCs w:val="24"/>
        </w:rPr>
        <w:t>04. 12. 2023. godine</w:t>
      </w:r>
      <w:r w:rsidR="00560ADF" w:rsidRPr="00B754DF">
        <w:rPr>
          <w:rFonts w:ascii="Times New Roman" w:hAnsi="Times New Roman" w:cs="Times New Roman"/>
          <w:sz w:val="24"/>
          <w:szCs w:val="24"/>
        </w:rPr>
        <w:tab/>
      </w:r>
    </w:p>
    <w:p w14:paraId="2FF68559" w14:textId="77777777" w:rsidR="00560ADF" w:rsidRPr="00B754DF" w:rsidRDefault="00560ADF" w:rsidP="0084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AB25F" w14:textId="30019F81" w:rsidR="00560ADF" w:rsidRPr="00B754DF" w:rsidRDefault="00560ADF" w:rsidP="00B75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>OPĆINSKO VIJEĆE</w:t>
      </w:r>
      <w:r w:rsidR="00287130" w:rsidRPr="00B754DF">
        <w:rPr>
          <w:rFonts w:ascii="Times New Roman" w:hAnsi="Times New Roman" w:cs="Times New Roman"/>
          <w:sz w:val="24"/>
          <w:szCs w:val="24"/>
        </w:rPr>
        <w:t xml:space="preserve"> </w:t>
      </w:r>
      <w:r w:rsidRPr="00B754DF">
        <w:rPr>
          <w:rFonts w:ascii="Times New Roman" w:hAnsi="Times New Roman" w:cs="Times New Roman"/>
          <w:sz w:val="24"/>
          <w:szCs w:val="24"/>
        </w:rPr>
        <w:t xml:space="preserve">OPĆINE </w:t>
      </w:r>
      <w:r w:rsidR="00287130" w:rsidRPr="00B754DF">
        <w:rPr>
          <w:rFonts w:ascii="Times New Roman" w:hAnsi="Times New Roman" w:cs="Times New Roman"/>
          <w:sz w:val="24"/>
          <w:szCs w:val="24"/>
        </w:rPr>
        <w:t>RUŽIĆ</w:t>
      </w:r>
    </w:p>
    <w:p w14:paraId="4D89A560" w14:textId="77777777" w:rsidR="00560ADF" w:rsidRPr="00B754DF" w:rsidRDefault="00560ADF" w:rsidP="00B7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49A3CED" w14:textId="58A794BB" w:rsidR="00560ADF" w:rsidRPr="00705378" w:rsidRDefault="00560ADF" w:rsidP="00B7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</w:r>
      <w:r w:rsidRPr="00B754DF">
        <w:rPr>
          <w:rFonts w:ascii="Times New Roman" w:hAnsi="Times New Roman" w:cs="Times New Roman"/>
          <w:sz w:val="24"/>
          <w:szCs w:val="24"/>
        </w:rPr>
        <w:tab/>
        <w:t xml:space="preserve">Ante </w:t>
      </w:r>
      <w:proofErr w:type="spellStart"/>
      <w:r w:rsidR="00287130" w:rsidRPr="00B754DF">
        <w:rPr>
          <w:rFonts w:ascii="Times New Roman" w:hAnsi="Times New Roman" w:cs="Times New Roman"/>
          <w:sz w:val="24"/>
          <w:szCs w:val="24"/>
        </w:rPr>
        <w:t>Duran</w:t>
      </w:r>
      <w:proofErr w:type="spellEnd"/>
      <w:r w:rsidR="00B754DF" w:rsidRPr="00B754DF">
        <w:rPr>
          <w:rFonts w:ascii="Times New Roman" w:hAnsi="Times New Roman" w:cs="Times New Roman"/>
          <w:sz w:val="24"/>
          <w:szCs w:val="24"/>
        </w:rPr>
        <w:t>, v.r.</w:t>
      </w:r>
    </w:p>
    <w:sectPr w:rsidR="00560ADF" w:rsidRPr="0070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AB"/>
    <w:rsid w:val="00073BAB"/>
    <w:rsid w:val="00206F7A"/>
    <w:rsid w:val="00287130"/>
    <w:rsid w:val="00385F4A"/>
    <w:rsid w:val="0039076C"/>
    <w:rsid w:val="003E3387"/>
    <w:rsid w:val="00423EA0"/>
    <w:rsid w:val="004B53FF"/>
    <w:rsid w:val="005032DC"/>
    <w:rsid w:val="00513107"/>
    <w:rsid w:val="00560ADF"/>
    <w:rsid w:val="005C1608"/>
    <w:rsid w:val="00616F61"/>
    <w:rsid w:val="00705378"/>
    <w:rsid w:val="007C75F3"/>
    <w:rsid w:val="00841815"/>
    <w:rsid w:val="008B7A7E"/>
    <w:rsid w:val="008C25AF"/>
    <w:rsid w:val="00963423"/>
    <w:rsid w:val="00A300B6"/>
    <w:rsid w:val="00B754DF"/>
    <w:rsid w:val="00C245AE"/>
    <w:rsid w:val="00C40054"/>
    <w:rsid w:val="00C84B4D"/>
    <w:rsid w:val="00CC749F"/>
    <w:rsid w:val="00D0242E"/>
    <w:rsid w:val="00DD153A"/>
    <w:rsid w:val="00F5189D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845D"/>
  <w15:docId w15:val="{F2D71150-2106-4E90-A8C7-01935869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06E9-D653-47F8-9E2D-D0F6BAC0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Novi2</cp:lastModifiedBy>
  <cp:revision>6</cp:revision>
  <cp:lastPrinted>2023-12-04T10:59:00Z</cp:lastPrinted>
  <dcterms:created xsi:type="dcterms:W3CDTF">2023-11-15T10:59:00Z</dcterms:created>
  <dcterms:modified xsi:type="dcterms:W3CDTF">2023-12-04T10:59:00Z</dcterms:modified>
</cp:coreProperties>
</file>